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11D9" w:rsidRDefault="007411D9">
      <w:pPr>
        <w:pStyle w:val="Titre3"/>
        <w:numPr>
          <w:ilvl w:val="0"/>
          <w:numId w:val="0"/>
        </w:numPr>
        <w:rPr>
          <w:rFonts w:ascii="Arial" w:hAnsi="Arial" w:cs="Arial"/>
        </w:rPr>
      </w:pPr>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auto"/>
          </w:tcPr>
          <w:p w:rsidR="007411D9" w:rsidRDefault="004A688E">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0"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1"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2"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3"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4"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5"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6"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7"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19"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lastRenderedPageBreak/>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rsidR="007411D9" w:rsidRDefault="007411D9">
      <w:pPr>
        <w:pStyle w:val="Titre1"/>
        <w:ind w:left="0" w:hanging="432"/>
        <w:rPr>
          <w:rFonts w:ascii="Arial" w:hAnsi="Arial" w:cs="Arial"/>
          <w:b w:val="0"/>
          <w:bCs w:val="0"/>
        </w:rPr>
      </w:pPr>
    </w:p>
    <w:p w:rsidR="007411D9" w:rsidRDefault="00775F55">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val="0"/>
          <w:bCs w:val="0"/>
        </w:rPr>
        <w:t> </w:t>
      </w:r>
      <w:r w:rsidR="007411D9">
        <w:rPr>
          <w:rFonts w:ascii="Arial" w:hAnsi="Arial" w:cs="Arial"/>
          <w:b w:val="0"/>
          <w:bCs w:val="0"/>
        </w:rPr>
        <w:t xml:space="preserve">pour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75F55" w:rsidRDefault="00775F55" w:rsidP="00775F55">
      <w:pPr>
        <w:numPr>
          <w:ilvl w:val="0"/>
          <w:numId w:val="1"/>
        </w:numPr>
        <w:rPr>
          <w:rFonts w:ascii="Arial" w:hAnsi="Arial" w:cs="Arial"/>
        </w:rPr>
      </w:pPr>
    </w:p>
    <w:p w:rsidR="00775F55" w:rsidRDefault="00775F55"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 pour tous les lots de la procédure de passation du marché public ;</w:t>
      </w:r>
    </w:p>
    <w:p w:rsidR="007411D9" w:rsidRDefault="007411D9">
      <w:pPr>
        <w:pStyle w:val="En-tte"/>
        <w:tabs>
          <w:tab w:val="clear" w:pos="4536"/>
          <w:tab w:val="clear" w:pos="9072"/>
        </w:tabs>
        <w:rPr>
          <w:rFonts w:ascii="Arial" w:hAnsi="Arial" w:cs="Arial"/>
        </w:rPr>
      </w:pPr>
    </w:p>
    <w:p w:rsidR="007411D9" w:rsidRDefault="00775F55" w:rsidP="00184AEF">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 xml:space="preserve">pour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0" w:history="1">
        <w:r w:rsidR="00386724" w:rsidRPr="00386724">
          <w:rPr>
            <w:rStyle w:val="Lienhypertexte"/>
            <w:rFonts w:ascii="Arial" w:hAnsi="Arial" w:cs="Arial"/>
            <w:i/>
            <w:sz w:val="18"/>
            <w:szCs w:val="18"/>
          </w:rPr>
          <w:t>I</w:t>
        </w:r>
        <w:r w:rsidR="00386724" w:rsidRPr="00386724">
          <w:rPr>
            <w:rStyle w:val="Lienhypertexte"/>
            <w:rFonts w:ascii="Arial" w:hAnsi="Arial" w:cs="Arial"/>
            <w:i/>
            <w:sz w:val="18"/>
            <w:szCs w:val="18"/>
          </w:rPr>
          <w:t>C</w:t>
        </w:r>
        <w:r w:rsidR="00386724" w:rsidRPr="00386724">
          <w:rPr>
            <w:rStyle w:val="Lienhypertexte"/>
            <w:rFonts w:ascii="Arial" w:hAnsi="Arial" w:cs="Arial"/>
            <w:i/>
            <w:sz w:val="18"/>
            <w:szCs w:val="18"/>
          </w:rPr>
          <w:t>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1"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775F55">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775F55">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2"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3" w:history="1">
        <w:r w:rsidR="00775F55" w:rsidRPr="00C660B6">
          <w:rPr>
            <w:rStyle w:val="Lienhypertexte"/>
            <w:rFonts w:ascii="Arial" w:hAnsi="Arial" w:cs="Arial"/>
          </w:rPr>
          <w:t>articles L. 21</w:t>
        </w:r>
        <w:r w:rsidR="00775F55" w:rsidRPr="00C660B6">
          <w:rPr>
            <w:rStyle w:val="Lienhypertexte"/>
            <w:rFonts w:ascii="Arial" w:hAnsi="Arial" w:cs="Arial"/>
          </w:rPr>
          <w:t>4</w:t>
        </w:r>
        <w:r w:rsidR="00775F55" w:rsidRPr="00C660B6">
          <w:rPr>
            <w:rStyle w:val="Lienhypertexte"/>
            <w:rFonts w:ascii="Arial" w:hAnsi="Arial" w:cs="Arial"/>
          </w:rPr>
          <w:t>1-1 à L. 2141-5</w:t>
        </w:r>
      </w:hyperlink>
      <w:r w:rsidR="00775F55">
        <w:rPr>
          <w:rFonts w:ascii="Arial" w:hAnsi="Arial" w:cs="Arial"/>
        </w:rPr>
        <w:t xml:space="preserve"> ou aux </w:t>
      </w:r>
      <w:hyperlink r:id="rId24"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5" w:history="1">
        <w:r w:rsidRPr="001972A9">
          <w:rPr>
            <w:rStyle w:val="Lienhypertexte"/>
            <w:rFonts w:ascii="Arial" w:hAnsi="Arial" w:cs="Arial"/>
          </w:rPr>
          <w:t>articles L. 2341-1 à L. 2341-3</w:t>
        </w:r>
      </w:hyperlink>
      <w:r>
        <w:rPr>
          <w:rFonts w:ascii="Arial" w:hAnsi="Arial" w:cs="Arial"/>
        </w:rPr>
        <w:t xml:space="preserve"> ou aux </w:t>
      </w:r>
      <w:hyperlink r:id="rId26"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AE730C">
        <w:fldChar w:fldCharType="begin">
          <w:ffData>
            <w:name w:val=""/>
            <w:enabled/>
            <w:calcOnExit w:val="0"/>
            <w:checkBox>
              <w:size w:val="20"/>
              <w:default w:val="0"/>
            </w:checkBox>
          </w:ffData>
        </w:fldChar>
      </w:r>
      <w:r w:rsidR="00AE730C">
        <w:instrText xml:space="preserve"> FORMCHECKBOX </w:instrText>
      </w:r>
      <w:r w:rsidR="00AE730C">
        <w:fldChar w:fldCharType="end"/>
      </w:r>
    </w:p>
    <w:p w:rsidR="00AE730C" w:rsidRDefault="00AE730C">
      <w:pPr>
        <w:jc w:val="both"/>
        <w:rPr>
          <w:rFonts w:ascii="Arial" w:hAnsi="Arial" w:cs="Arial"/>
        </w:rPr>
      </w:pPr>
    </w:p>
    <w:p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7"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28"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29"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0"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775F55">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les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1"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2"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3B4647">
        <w:rPr>
          <w:rFonts w:ascii="Arial" w:hAnsi="Arial" w:cs="Arial"/>
          <w:sz w:val="16"/>
          <w:szCs w:val="16"/>
        </w:rPr>
        <w:t>01</w:t>
      </w:r>
      <w:r w:rsidR="00775F55">
        <w:rPr>
          <w:rFonts w:ascii="Arial" w:hAnsi="Arial" w:cs="Arial"/>
          <w:sz w:val="16"/>
          <w:szCs w:val="16"/>
        </w:rPr>
        <w:t>/</w:t>
      </w:r>
      <w:r w:rsidR="003B4647">
        <w:rPr>
          <w:rFonts w:ascii="Arial" w:hAnsi="Arial" w:cs="Arial"/>
          <w:sz w:val="16"/>
          <w:szCs w:val="16"/>
        </w:rPr>
        <w:t>04</w:t>
      </w:r>
      <w:r w:rsidR="0085254F">
        <w:rPr>
          <w:rFonts w:ascii="Arial" w:hAnsi="Arial" w:cs="Arial"/>
          <w:sz w:val="16"/>
          <w:szCs w:val="16"/>
        </w:rPr>
        <w:t>/201</w:t>
      </w:r>
      <w:r w:rsidR="00775F55">
        <w:rPr>
          <w:rFonts w:ascii="Arial" w:hAnsi="Arial" w:cs="Arial"/>
          <w:sz w:val="16"/>
          <w:szCs w:val="16"/>
        </w:rPr>
        <w:t>9</w:t>
      </w:r>
      <w:r w:rsidR="0085254F">
        <w:rPr>
          <w:rFonts w:ascii="Arial" w:hAnsi="Arial" w:cs="Arial"/>
          <w:sz w:val="16"/>
          <w:szCs w:val="16"/>
        </w:rPr>
        <w:t>.</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28" w:rsidRDefault="00A70828">
      <w:r>
        <w:separator/>
      </w:r>
    </w:p>
  </w:endnote>
  <w:endnote w:type="continuationSeparator" w:id="0">
    <w:p w:rsidR="00A70828" w:rsidRDefault="00A7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4A688E">
            <w:rPr>
              <w:rFonts w:cs="Arial"/>
              <w:b/>
              <w:noProof/>
            </w:rPr>
            <w:t>2</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4A688E">
            <w:rPr>
              <w:rStyle w:val="Numrodepage"/>
              <w:rFonts w:cs="Arial"/>
              <w:b/>
              <w:noProof/>
            </w:rPr>
            <w:t>6</w:t>
          </w:r>
          <w:r>
            <w:rPr>
              <w:rStyle w:val="Numrodepage"/>
              <w:rFonts w:cs="Arial"/>
              <w:b/>
            </w:rPr>
            <w:fldChar w:fldCharType="end"/>
          </w:r>
        </w:p>
      </w:tc>
    </w:tr>
  </w:tbl>
  <w:p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28" w:rsidRDefault="00A70828">
      <w:r>
        <w:separator/>
      </w:r>
    </w:p>
  </w:footnote>
  <w:footnote w:type="continuationSeparator" w:id="0">
    <w:p w:rsidR="00A70828" w:rsidRDefault="00A70828">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7"/>
    <w:rsid w:val="00033BC0"/>
    <w:rsid w:val="00056CB1"/>
    <w:rsid w:val="00057419"/>
    <w:rsid w:val="00080D2A"/>
    <w:rsid w:val="00084F22"/>
    <w:rsid w:val="000A4B86"/>
    <w:rsid w:val="000E5E39"/>
    <w:rsid w:val="001052F6"/>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A688E"/>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45FD5"/>
    <w:rsid w:val="00673463"/>
    <w:rsid w:val="00676069"/>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7B72"/>
    <w:rsid w:val="00864BF3"/>
    <w:rsid w:val="00890E9E"/>
    <w:rsid w:val="0089582C"/>
    <w:rsid w:val="008A11F0"/>
    <w:rsid w:val="008D5A17"/>
    <w:rsid w:val="008E00ED"/>
    <w:rsid w:val="008E1EBA"/>
    <w:rsid w:val="008E4066"/>
    <w:rsid w:val="00922BA4"/>
    <w:rsid w:val="009277A2"/>
    <w:rsid w:val="00960E4C"/>
    <w:rsid w:val="0097024E"/>
    <w:rsid w:val="00981CD3"/>
    <w:rsid w:val="00990786"/>
    <w:rsid w:val="009924C9"/>
    <w:rsid w:val="009A6876"/>
    <w:rsid w:val="009B0B7A"/>
    <w:rsid w:val="009B14B4"/>
    <w:rsid w:val="00A02C06"/>
    <w:rsid w:val="00A32C14"/>
    <w:rsid w:val="00A440EF"/>
    <w:rsid w:val="00A503F3"/>
    <w:rsid w:val="00A50BF9"/>
    <w:rsid w:val="00A520E2"/>
    <w:rsid w:val="00A70828"/>
    <w:rsid w:val="00A75394"/>
    <w:rsid w:val="00A80E9C"/>
    <w:rsid w:val="00AD1804"/>
    <w:rsid w:val="00AE5974"/>
    <w:rsid w:val="00AE730C"/>
    <w:rsid w:val="00B02DE5"/>
    <w:rsid w:val="00B21062"/>
    <w:rsid w:val="00B569DE"/>
    <w:rsid w:val="00B9664F"/>
    <w:rsid w:val="00BB2EF6"/>
    <w:rsid w:val="00BE48FE"/>
    <w:rsid w:val="00C01A17"/>
    <w:rsid w:val="00C02D34"/>
    <w:rsid w:val="00C1386A"/>
    <w:rsid w:val="00C50B6D"/>
    <w:rsid w:val="00C751EE"/>
    <w:rsid w:val="00C812AC"/>
    <w:rsid w:val="00C877BA"/>
    <w:rsid w:val="00CB1774"/>
    <w:rsid w:val="00CC3A38"/>
    <w:rsid w:val="00CD0F79"/>
    <w:rsid w:val="00CD4969"/>
    <w:rsid w:val="00CD55BF"/>
    <w:rsid w:val="00D07C18"/>
    <w:rsid w:val="00D7269B"/>
    <w:rsid w:val="00D84A53"/>
    <w:rsid w:val="00DB3307"/>
    <w:rsid w:val="00DC00F7"/>
    <w:rsid w:val="00DD1774"/>
    <w:rsid w:val="00DE001E"/>
    <w:rsid w:val="00DE1001"/>
    <w:rsid w:val="00DF7E37"/>
    <w:rsid w:val="00E107A1"/>
    <w:rsid w:val="00E2086D"/>
    <w:rsid w:val="00E47409"/>
    <w:rsid w:val="00E55EE5"/>
    <w:rsid w:val="00E766FF"/>
    <w:rsid w:val="00EB014D"/>
    <w:rsid w:val="00EB4DEA"/>
    <w:rsid w:val="00EC3C60"/>
    <w:rsid w:val="00EF13E3"/>
    <w:rsid w:val="00EF5497"/>
    <w:rsid w:val="00F1191F"/>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680CC0D-CA80-425D-8242-9F3F1A84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idSectionTA=LEGISCTA000037703603&amp;cidTexte=LEGITEXT000037701019&amp;dateTexte=20190401" TargetMode="External"/><Relationship Id="rId32"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8" Type="http://schemas.openxmlformats.org/officeDocument/2006/relationships/hyperlink" Target="https://www.legifrance.gouv.fr/affichCode.do?idSectionTA=LEGISCTA000037703603&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0"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73EF-F429-4C10-A270-6BE1AAA4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6</Pages>
  <Words>2054</Words>
  <Characters>11299</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13327</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BOUVIER-VITAL ISABELLE</dc:creator>
  <cp:keywords/>
  <cp:lastModifiedBy>Marine VASSELIN</cp:lastModifiedBy>
  <cp:revision>2</cp:revision>
  <cp:lastPrinted>2016-11-02T13:51:00Z</cp:lastPrinted>
  <dcterms:created xsi:type="dcterms:W3CDTF">2021-12-17T13:13:00Z</dcterms:created>
  <dcterms:modified xsi:type="dcterms:W3CDTF">2021-12-17T13:13:00Z</dcterms:modified>
</cp:coreProperties>
</file>